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4768"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1BD6244B"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13B1DFA" w14:textId="0BEA0672" w:rsidR="00E06358" w:rsidRPr="00E06358" w:rsidRDefault="00E06358" w:rsidP="00E00F4C">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Bid No: </w:t>
      </w:r>
    </w:p>
    <w:p w14:paraId="53F9BECC" w14:textId="4EAEB0B7"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00AE4DA7" w:rsidRPr="1FF01E11">
        <w:rPr>
          <w:rFonts w:ascii="Times New Roman" w:eastAsia="Times New Roman" w:hAnsi="Times New Roman" w:cs="Times New Roman"/>
          <w:b/>
          <w:bCs/>
          <w:sz w:val="24"/>
          <w:szCs w:val="24"/>
        </w:rPr>
        <w:t xml:space="preserve">City: </w:t>
      </w:r>
      <w:r w:rsidR="00E00F4C">
        <w:rPr>
          <w:rFonts w:ascii="Times New Roman" w:eastAsia="Times New Roman" w:hAnsi="Times New Roman" w:cs="Times New Roman"/>
          <w:b/>
          <w:bCs/>
          <w:sz w:val="24"/>
          <w:szCs w:val="24"/>
        </w:rPr>
        <w:t>Port Sudan</w:t>
      </w:r>
      <w:r w:rsidR="00660AF1" w:rsidRPr="1FF01E11">
        <w:rPr>
          <w:rFonts w:ascii="Times New Roman" w:eastAsia="Times New Roman" w:hAnsi="Times New Roman" w:cs="Times New Roman"/>
          <w:b/>
          <w:bCs/>
          <w:sz w:val="24"/>
          <w:szCs w:val="24"/>
        </w:rPr>
        <w:t xml:space="preserve"> </w:t>
      </w:r>
    </w:p>
    <w:p w14:paraId="2F19786F" w14:textId="3C1BD546" w:rsidR="00E06358" w:rsidRPr="00E06358" w:rsidRDefault="00E06358" w:rsidP="00C44ED4">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b/>
          <w:bCs/>
          <w:sz w:val="24"/>
          <w:szCs w:val="24"/>
        </w:rPr>
        <w:t> Deadline:</w:t>
      </w:r>
      <w:r w:rsidR="00E854E6" w:rsidRPr="1FF01E11">
        <w:rPr>
          <w:rFonts w:ascii="Times New Roman" w:eastAsia="Times New Roman" w:hAnsi="Times New Roman" w:cs="Times New Roman"/>
          <w:sz w:val="24"/>
          <w:szCs w:val="24"/>
        </w:rPr>
        <w:t> </w:t>
      </w:r>
      <w:r w:rsidR="005E296C">
        <w:rPr>
          <w:rFonts w:ascii="Times New Roman" w:eastAsia="Times New Roman" w:hAnsi="Times New Roman" w:cs="Times New Roman"/>
          <w:sz w:val="24"/>
          <w:szCs w:val="24"/>
        </w:rPr>
        <w:t>1</w:t>
      </w:r>
      <w:r w:rsidR="00E00F4C">
        <w:rPr>
          <w:rFonts w:ascii="Times New Roman" w:eastAsia="Times New Roman" w:hAnsi="Times New Roman" w:cs="Times New Roman"/>
          <w:sz w:val="24"/>
          <w:szCs w:val="24"/>
        </w:rPr>
        <w:t>1</w:t>
      </w:r>
      <w:r w:rsidR="005E296C" w:rsidRPr="005E296C">
        <w:rPr>
          <w:rFonts w:ascii="Times New Roman" w:eastAsia="Times New Roman" w:hAnsi="Times New Roman" w:cs="Times New Roman"/>
          <w:sz w:val="24"/>
          <w:szCs w:val="24"/>
          <w:vertAlign w:val="superscript"/>
        </w:rPr>
        <w:t>th</w:t>
      </w:r>
      <w:r w:rsidR="00E854E6" w:rsidRPr="1FF01E11">
        <w:rPr>
          <w:rFonts w:ascii="Times New Roman" w:eastAsia="Times New Roman" w:hAnsi="Times New Roman" w:cs="Times New Roman"/>
          <w:sz w:val="24"/>
          <w:szCs w:val="24"/>
        </w:rPr>
        <w:t xml:space="preserve"> </w:t>
      </w:r>
      <w:r w:rsidR="00E00F4C">
        <w:rPr>
          <w:rFonts w:ascii="Times New Roman" w:eastAsia="Times New Roman" w:hAnsi="Times New Roman" w:cs="Times New Roman"/>
          <w:sz w:val="24"/>
          <w:szCs w:val="24"/>
        </w:rPr>
        <w:t>February</w:t>
      </w:r>
      <w:r w:rsidR="004925BC" w:rsidRPr="1FF01E11">
        <w:rPr>
          <w:rFonts w:ascii="Times New Roman" w:eastAsia="Times New Roman" w:hAnsi="Times New Roman" w:cs="Times New Roman"/>
          <w:sz w:val="24"/>
          <w:szCs w:val="24"/>
        </w:rPr>
        <w:t xml:space="preserve"> 202</w:t>
      </w:r>
      <w:r w:rsidR="005E296C">
        <w:rPr>
          <w:rFonts w:ascii="Times New Roman" w:eastAsia="Times New Roman" w:hAnsi="Times New Roman" w:cs="Times New Roman"/>
          <w:sz w:val="24"/>
          <w:szCs w:val="24"/>
        </w:rPr>
        <w:t>5</w:t>
      </w:r>
    </w:p>
    <w:p w14:paraId="7F2DF943" w14:textId="33F2BAD2" w:rsidR="00E06358" w:rsidRPr="00E06358" w:rsidRDefault="00E06358" w:rsidP="1FF01E11">
      <w:pPr>
        <w:spacing w:before="100" w:beforeAutospacing="1" w:after="240"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Description:</w:t>
      </w:r>
      <w:r w:rsidR="12FF1BC4" w:rsidRPr="1FF01E11">
        <w:rPr>
          <w:rFonts w:ascii="Times New Roman" w:eastAsia="Times New Roman" w:hAnsi="Times New Roman" w:cs="Times New Roman"/>
          <w:b/>
          <w:bCs/>
          <w:sz w:val="24"/>
          <w:szCs w:val="24"/>
        </w:rPr>
        <w:t xml:space="preserve"> </w:t>
      </w:r>
      <w:r w:rsidR="00E00F4C">
        <w:rPr>
          <w:rFonts w:ascii="Times New Roman" w:eastAsia="Times New Roman" w:hAnsi="Times New Roman" w:cs="Times New Roman"/>
          <w:b/>
          <w:bCs/>
          <w:sz w:val="24"/>
          <w:szCs w:val="24"/>
        </w:rPr>
        <w:t xml:space="preserve">Medical </w:t>
      </w:r>
      <w:r w:rsidR="00F03265">
        <w:rPr>
          <w:rFonts w:ascii="Times New Roman" w:eastAsia="Times New Roman" w:hAnsi="Times New Roman" w:cs="Times New Roman"/>
          <w:b/>
          <w:bCs/>
          <w:sz w:val="24"/>
          <w:szCs w:val="24"/>
        </w:rPr>
        <w:t xml:space="preserve">Equipment and Consumable </w:t>
      </w:r>
      <w:r w:rsidR="00C15DFB">
        <w:rPr>
          <w:rFonts w:ascii="Times New Roman" w:eastAsia="Times New Roman" w:hAnsi="Times New Roman" w:cs="Times New Roman"/>
          <w:b/>
          <w:bCs/>
          <w:sz w:val="24"/>
          <w:szCs w:val="24"/>
        </w:rPr>
        <w:t>(Request For Information)</w:t>
      </w:r>
      <w:bookmarkStart w:id="0" w:name="_GoBack"/>
      <w:bookmarkEnd w:id="0"/>
    </w:p>
    <w:p w14:paraId="21C06F5C"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6E7CE52D" w14:textId="50B45141"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Relief International (RI) invites your submission of a Technical and financial </w:t>
      </w:r>
      <w:r w:rsidR="00E00F4C">
        <w:rPr>
          <w:rFonts w:ascii="Times New Roman" w:eastAsia="Times New Roman" w:hAnsi="Times New Roman" w:cs="Times New Roman"/>
          <w:sz w:val="24"/>
          <w:szCs w:val="24"/>
        </w:rPr>
        <w:t>proposal</w:t>
      </w:r>
      <w:r w:rsidR="00E854E6" w:rsidRPr="1FF01E11">
        <w:rPr>
          <w:rFonts w:ascii="Times New Roman" w:eastAsia="Times New Roman" w:hAnsi="Times New Roman" w:cs="Times New Roman"/>
          <w:sz w:val="24"/>
          <w:szCs w:val="24"/>
        </w:rPr>
        <w:t xml:space="preserve"> </w:t>
      </w:r>
      <w:r w:rsidR="00E00F4C">
        <w:rPr>
          <w:rFonts w:ascii="Times New Roman" w:eastAsia="Times New Roman" w:hAnsi="Times New Roman" w:cs="Times New Roman"/>
          <w:sz w:val="24"/>
          <w:szCs w:val="24"/>
        </w:rPr>
        <w:t>medical and Pharmaceutical</w:t>
      </w:r>
      <w:r w:rsidR="00641C3E" w:rsidRPr="1FF01E11">
        <w:rPr>
          <w:rFonts w:ascii="Times New Roman" w:eastAsia="Times New Roman" w:hAnsi="Times New Roman" w:cs="Times New Roman"/>
          <w:sz w:val="24"/>
          <w:szCs w:val="24"/>
        </w:rPr>
        <w:t>,</w:t>
      </w:r>
      <w:r w:rsidRPr="1FF01E11">
        <w:rPr>
          <w:rFonts w:ascii="Times New Roman" w:eastAsia="Times New Roman" w:hAnsi="Times New Roman" w:cs="Times New Roman"/>
          <w:sz w:val="24"/>
          <w:szCs w:val="24"/>
        </w:rPr>
        <w:t xml:space="preserve"> as per the cond</w:t>
      </w:r>
      <w:r w:rsidR="00E854E6" w:rsidRPr="1FF01E11">
        <w:rPr>
          <w:rFonts w:ascii="Times New Roman" w:eastAsia="Times New Roman" w:hAnsi="Times New Roman" w:cs="Times New Roman"/>
          <w:sz w:val="24"/>
          <w:szCs w:val="24"/>
        </w:rPr>
        <w:t>itions detailed in the attached</w:t>
      </w:r>
      <w:r w:rsidR="00E325F6" w:rsidRPr="1FF01E11">
        <w:rPr>
          <w:rFonts w:ascii="Times New Roman" w:eastAsia="Times New Roman" w:hAnsi="Times New Roman" w:cs="Times New Roman"/>
          <w:sz w:val="24"/>
          <w:szCs w:val="24"/>
        </w:rPr>
        <w:t xml:space="preserve"> documents</w:t>
      </w:r>
      <w:r w:rsidR="00E854E6" w:rsidRPr="1FF01E11">
        <w:rPr>
          <w:rFonts w:ascii="Times New Roman" w:eastAsia="Times New Roman" w:hAnsi="Times New Roman" w:cs="Times New Roman"/>
          <w:sz w:val="24"/>
          <w:szCs w:val="24"/>
        </w:rPr>
        <w:t xml:space="preserve"> </w:t>
      </w:r>
      <w:r w:rsidR="00A22870" w:rsidRPr="1FF01E11">
        <w:rPr>
          <w:rFonts w:ascii="Times New Roman" w:eastAsia="Times New Roman" w:hAnsi="Times New Roman" w:cs="Times New Roman"/>
          <w:sz w:val="24"/>
          <w:szCs w:val="24"/>
        </w:rPr>
        <w:t>RF</w:t>
      </w:r>
      <w:r w:rsidR="00E00F4C">
        <w:rPr>
          <w:rFonts w:ascii="Times New Roman" w:eastAsia="Times New Roman" w:hAnsi="Times New Roman" w:cs="Times New Roman"/>
          <w:sz w:val="24"/>
          <w:szCs w:val="24"/>
        </w:rPr>
        <w:t>I</w:t>
      </w:r>
      <w:r w:rsidR="00CA2182">
        <w:rPr>
          <w:rFonts w:ascii="Times New Roman" w:eastAsia="Times New Roman" w:hAnsi="Times New Roman" w:cs="Times New Roman"/>
          <w:sz w:val="24"/>
          <w:szCs w:val="24"/>
        </w:rPr>
        <w:t xml:space="preserve"> and below requirements</w:t>
      </w:r>
    </w:p>
    <w:p w14:paraId="2C080F8F" w14:textId="3793D988" w:rsidR="00E06358" w:rsidRDefault="00E06358" w:rsidP="00E00F4C">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The </w:t>
      </w:r>
      <w:r w:rsidR="00E00F4C">
        <w:rPr>
          <w:rFonts w:ascii="Times New Roman" w:eastAsia="Times New Roman" w:hAnsi="Times New Roman" w:cs="Times New Roman"/>
          <w:sz w:val="24"/>
          <w:szCs w:val="24"/>
        </w:rPr>
        <w:t>below</w:t>
      </w:r>
      <w:r w:rsidRPr="1FF01E11">
        <w:rPr>
          <w:rFonts w:ascii="Times New Roman" w:eastAsia="Times New Roman" w:hAnsi="Times New Roman" w:cs="Times New Roman"/>
          <w:sz w:val="24"/>
          <w:szCs w:val="24"/>
        </w:rPr>
        <w:t xml:space="preserve"> documents must be submitted </w:t>
      </w:r>
      <w:r w:rsidR="00AE4DA7" w:rsidRPr="1FF01E11">
        <w:rPr>
          <w:rFonts w:ascii="Times New Roman" w:eastAsia="Times New Roman" w:hAnsi="Times New Roman" w:cs="Times New Roman"/>
          <w:sz w:val="24"/>
          <w:szCs w:val="24"/>
        </w:rPr>
        <w:t xml:space="preserve">at </w:t>
      </w:r>
      <w:r w:rsidR="00DD22FA" w:rsidRPr="1FF01E11">
        <w:rPr>
          <w:rFonts w:ascii="Times New Roman" w:eastAsia="Times New Roman" w:hAnsi="Times New Roman" w:cs="Times New Roman"/>
          <w:sz w:val="24"/>
          <w:szCs w:val="24"/>
        </w:rPr>
        <w:t xml:space="preserve">the </w:t>
      </w:r>
      <w:r w:rsidR="00E00F4C">
        <w:rPr>
          <w:rFonts w:ascii="Times New Roman" w:eastAsia="Times New Roman" w:hAnsi="Times New Roman" w:cs="Times New Roman"/>
          <w:sz w:val="24"/>
          <w:szCs w:val="24"/>
        </w:rPr>
        <w:t xml:space="preserve">following email address: </w:t>
      </w:r>
      <w:hyperlink r:id="rId9" w:history="1">
        <w:r w:rsidR="00E00F4C" w:rsidRPr="0094670C">
          <w:rPr>
            <w:rStyle w:val="Hyperlink"/>
            <w:rFonts w:ascii="Times New Roman" w:eastAsia="Times New Roman" w:hAnsi="Times New Roman" w:cs="Times New Roman"/>
            <w:sz w:val="24"/>
            <w:szCs w:val="24"/>
          </w:rPr>
          <w:t>bid.sudan@ri.org</w:t>
        </w:r>
      </w:hyperlink>
      <w:r w:rsidR="00E00F4C">
        <w:rPr>
          <w:rFonts w:ascii="Times New Roman" w:eastAsia="Times New Roman" w:hAnsi="Times New Roman" w:cs="Times New Roman"/>
          <w:sz w:val="24"/>
          <w:szCs w:val="24"/>
        </w:rPr>
        <w:t xml:space="preserve"> or at </w:t>
      </w:r>
      <w:r w:rsidR="00AE4DA7" w:rsidRPr="1FF01E11">
        <w:rPr>
          <w:rFonts w:ascii="Times New Roman" w:eastAsia="Times New Roman" w:hAnsi="Times New Roman" w:cs="Times New Roman"/>
          <w:sz w:val="24"/>
          <w:szCs w:val="24"/>
        </w:rPr>
        <w:t xml:space="preserve">RI </w:t>
      </w:r>
      <w:r w:rsidR="309C0FDE" w:rsidRPr="1FF01E11">
        <w:rPr>
          <w:rFonts w:ascii="Times New Roman" w:eastAsia="Times New Roman" w:hAnsi="Times New Roman" w:cs="Times New Roman"/>
          <w:sz w:val="24"/>
          <w:szCs w:val="24"/>
        </w:rPr>
        <w:t xml:space="preserve">Port Sudan </w:t>
      </w:r>
      <w:r w:rsidR="00CA2182" w:rsidRPr="1FF01E11">
        <w:rPr>
          <w:rFonts w:ascii="Times New Roman" w:eastAsia="Times New Roman" w:hAnsi="Times New Roman" w:cs="Times New Roman"/>
          <w:sz w:val="24"/>
          <w:szCs w:val="24"/>
        </w:rPr>
        <w:t>Office,</w:t>
      </w:r>
      <w:r w:rsidR="00DD22FA" w:rsidRPr="1FF01E11">
        <w:rPr>
          <w:rFonts w:ascii="Times New Roman" w:eastAsia="Times New Roman" w:hAnsi="Times New Roman" w:cs="Times New Roman"/>
          <w:sz w:val="24"/>
          <w:szCs w:val="24"/>
        </w:rPr>
        <w:t xml:space="preserve"> before</w:t>
      </w:r>
      <w:r w:rsidR="00A22870" w:rsidRPr="1FF01E11">
        <w:rPr>
          <w:rFonts w:ascii="Times New Roman" w:eastAsia="Times New Roman" w:hAnsi="Times New Roman" w:cs="Times New Roman"/>
          <w:sz w:val="24"/>
          <w:szCs w:val="24"/>
        </w:rPr>
        <w:t xml:space="preserve"> </w:t>
      </w:r>
      <w:r w:rsidR="00B26159">
        <w:rPr>
          <w:rFonts w:ascii="Times New Roman" w:eastAsia="Times New Roman" w:hAnsi="Times New Roman" w:cs="Times New Roman"/>
          <w:sz w:val="24"/>
          <w:szCs w:val="24"/>
        </w:rPr>
        <w:t>1</w:t>
      </w:r>
      <w:r w:rsidR="00E00F4C">
        <w:rPr>
          <w:rFonts w:ascii="Times New Roman" w:eastAsia="Times New Roman" w:hAnsi="Times New Roman" w:cs="Times New Roman"/>
          <w:sz w:val="24"/>
          <w:szCs w:val="24"/>
        </w:rPr>
        <w:t>1</w:t>
      </w:r>
      <w:r w:rsidR="00B26159" w:rsidRPr="00B26159">
        <w:rPr>
          <w:rFonts w:ascii="Times New Roman" w:eastAsia="Times New Roman" w:hAnsi="Times New Roman" w:cs="Times New Roman"/>
          <w:sz w:val="24"/>
          <w:szCs w:val="24"/>
          <w:vertAlign w:val="superscript"/>
        </w:rPr>
        <w:t>th</w:t>
      </w:r>
      <w:r w:rsidR="00A22870" w:rsidRPr="1FF01E11">
        <w:rPr>
          <w:rFonts w:ascii="Times New Roman" w:eastAsia="Times New Roman" w:hAnsi="Times New Roman" w:cs="Times New Roman"/>
          <w:sz w:val="24"/>
          <w:szCs w:val="24"/>
        </w:rPr>
        <w:t xml:space="preserve"> </w:t>
      </w:r>
      <w:r w:rsidR="00E00F4C">
        <w:rPr>
          <w:rFonts w:ascii="Times New Roman" w:eastAsia="Times New Roman" w:hAnsi="Times New Roman" w:cs="Times New Roman"/>
          <w:sz w:val="24"/>
          <w:szCs w:val="24"/>
        </w:rPr>
        <w:t>February</w:t>
      </w:r>
      <w:r w:rsidR="006F6F3C" w:rsidRPr="1FF01E11">
        <w:rPr>
          <w:rFonts w:ascii="Times New Roman" w:eastAsia="Times New Roman" w:hAnsi="Times New Roman" w:cs="Times New Roman"/>
          <w:sz w:val="24"/>
          <w:szCs w:val="24"/>
        </w:rPr>
        <w:t xml:space="preserve"> 202</w:t>
      </w:r>
      <w:r w:rsidR="00B26159">
        <w:rPr>
          <w:rFonts w:ascii="Times New Roman" w:eastAsia="Times New Roman" w:hAnsi="Times New Roman" w:cs="Times New Roman"/>
          <w:sz w:val="24"/>
          <w:szCs w:val="24"/>
        </w:rPr>
        <w:t>5</w:t>
      </w:r>
      <w:r w:rsidR="00AE4DA7" w:rsidRPr="1FF01E11">
        <w:rPr>
          <w:rFonts w:ascii="Times New Roman" w:eastAsia="Times New Roman" w:hAnsi="Times New Roman" w:cs="Times New Roman"/>
          <w:sz w:val="24"/>
          <w:szCs w:val="24"/>
        </w:rPr>
        <w:t>, 03:30 PM</w:t>
      </w:r>
      <w:r w:rsidR="00E854E6" w:rsidRPr="1FF01E11">
        <w:rPr>
          <w:rFonts w:ascii="Times New Roman" w:eastAsia="Times New Roman" w:hAnsi="Times New Roman" w:cs="Times New Roman"/>
          <w:sz w:val="24"/>
          <w:szCs w:val="24"/>
        </w:rPr>
        <w:t xml:space="preserve"> local time</w:t>
      </w:r>
      <w:r w:rsidR="00AE4DA7" w:rsidRPr="1FF01E11">
        <w:rPr>
          <w:rFonts w:ascii="Times New Roman" w:eastAsia="Times New Roman" w:hAnsi="Times New Roman" w:cs="Times New Roman"/>
          <w:sz w:val="24"/>
          <w:szCs w:val="24"/>
        </w:rPr>
        <w:t>.</w:t>
      </w:r>
      <w:r w:rsidR="00A22870" w:rsidRPr="1FF01E11">
        <w:rPr>
          <w:rFonts w:ascii="Times New Roman" w:eastAsia="Times New Roman" w:hAnsi="Times New Roman" w:cs="Times New Roman"/>
          <w:sz w:val="24"/>
          <w:szCs w:val="24"/>
        </w:rPr>
        <w:t xml:space="preserve"> </w:t>
      </w:r>
      <w:r w:rsidRPr="00E06358">
        <w:rPr>
          <w:rFonts w:ascii="Times New Roman" w:eastAsia="Times New Roman" w:hAnsi="Times New Roman" w:cs="Times New Roman"/>
          <w:sz w:val="24"/>
          <w:szCs w:val="24"/>
        </w:rPr>
        <w:t> </w:t>
      </w:r>
    </w:p>
    <w:p w14:paraId="4C49B46B" w14:textId="4F6D6DD3" w:rsidR="00686D6F" w:rsidRDefault="00E00F4C"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for information </w:t>
      </w:r>
    </w:p>
    <w:p w14:paraId="7E0400D4" w14:textId="7E3E4A40" w:rsidR="00E00F4C" w:rsidRPr="00E00F4C" w:rsidRDefault="00E00F4C" w:rsidP="00E00F4C">
      <w:pPr>
        <w:pStyle w:val="ListParagraph"/>
        <w:numPr>
          <w:ilvl w:val="0"/>
          <w:numId w:val="1"/>
        </w:numPr>
        <w:rPr>
          <w:color w:val="000000" w:themeColor="text1"/>
        </w:rPr>
      </w:pPr>
      <w:r w:rsidRPr="00E00F4C">
        <w:rPr>
          <w:color w:val="000000" w:themeColor="text1"/>
        </w:rPr>
        <w:t xml:space="preserve">CE </w:t>
      </w:r>
      <w:r w:rsidRPr="00E00F4C">
        <w:rPr>
          <w:color w:val="000000" w:themeColor="text1"/>
        </w:rPr>
        <w:t>certificate.</w:t>
      </w:r>
    </w:p>
    <w:p w14:paraId="7AA0B568" w14:textId="77777777" w:rsidR="00E00F4C" w:rsidRPr="00E00F4C" w:rsidRDefault="00E00F4C" w:rsidP="00E00F4C">
      <w:pPr>
        <w:pStyle w:val="ListParagraph"/>
        <w:numPr>
          <w:ilvl w:val="0"/>
          <w:numId w:val="1"/>
        </w:numPr>
        <w:rPr>
          <w:color w:val="000000" w:themeColor="text1"/>
        </w:rPr>
      </w:pPr>
      <w:r w:rsidRPr="00E00F4C">
        <w:rPr>
          <w:color w:val="000000" w:themeColor="text1"/>
        </w:rPr>
        <w:t>ISO certificates, 13485 &amp; 9001.</w:t>
      </w:r>
    </w:p>
    <w:p w14:paraId="025C424F" w14:textId="77777777" w:rsidR="00E00F4C" w:rsidRPr="00E00F4C" w:rsidRDefault="00E00F4C" w:rsidP="00E00F4C">
      <w:pPr>
        <w:pStyle w:val="ListParagraph"/>
        <w:numPr>
          <w:ilvl w:val="0"/>
          <w:numId w:val="1"/>
        </w:numPr>
        <w:rPr>
          <w:color w:val="000000" w:themeColor="text1"/>
        </w:rPr>
      </w:pPr>
      <w:r w:rsidRPr="00E00F4C">
        <w:rPr>
          <w:color w:val="000000" w:themeColor="text1"/>
        </w:rPr>
        <w:t>GMP certificate</w:t>
      </w:r>
    </w:p>
    <w:p w14:paraId="286876FD" w14:textId="77777777" w:rsidR="00E00F4C" w:rsidRPr="00E00F4C" w:rsidRDefault="00E00F4C" w:rsidP="00E00F4C">
      <w:pPr>
        <w:pStyle w:val="ListParagraph"/>
        <w:numPr>
          <w:ilvl w:val="0"/>
          <w:numId w:val="1"/>
        </w:numPr>
        <w:rPr>
          <w:color w:val="000000" w:themeColor="text1"/>
        </w:rPr>
      </w:pPr>
      <w:r w:rsidRPr="00E00F4C">
        <w:rPr>
          <w:color w:val="000000" w:themeColor="text1"/>
        </w:rPr>
        <w:t>Certificate of analysis (CoA)</w:t>
      </w:r>
    </w:p>
    <w:p w14:paraId="4AA99AC8" w14:textId="58D736D4" w:rsidR="00E00F4C" w:rsidRPr="00E00F4C" w:rsidRDefault="00E00F4C" w:rsidP="00E00F4C">
      <w:pPr>
        <w:pStyle w:val="ListParagraph"/>
        <w:numPr>
          <w:ilvl w:val="0"/>
          <w:numId w:val="1"/>
        </w:numPr>
        <w:rPr>
          <w:color w:val="000000" w:themeColor="text1"/>
        </w:rPr>
      </w:pPr>
      <w:r w:rsidRPr="00E00F4C">
        <w:rPr>
          <w:color w:val="000000" w:themeColor="text1"/>
        </w:rPr>
        <w:t>Certificate of origin (</w:t>
      </w:r>
      <w:proofErr w:type="spellStart"/>
      <w:r w:rsidRPr="00E00F4C">
        <w:rPr>
          <w:color w:val="000000" w:themeColor="text1"/>
        </w:rPr>
        <w:t>CoO</w:t>
      </w:r>
      <w:proofErr w:type="spellEnd"/>
      <w:r w:rsidRPr="00E00F4C">
        <w:rPr>
          <w:color w:val="000000" w:themeColor="text1"/>
        </w:rPr>
        <w:t>).</w:t>
      </w:r>
    </w:p>
    <w:p w14:paraId="67A3D773" w14:textId="77777777" w:rsidR="00E00F4C" w:rsidRPr="00E00F4C" w:rsidRDefault="00E00F4C" w:rsidP="00E00F4C">
      <w:pPr>
        <w:pStyle w:val="ListParagraph"/>
        <w:numPr>
          <w:ilvl w:val="0"/>
          <w:numId w:val="1"/>
        </w:numPr>
        <w:rPr>
          <w:color w:val="000000" w:themeColor="text1"/>
        </w:rPr>
      </w:pPr>
      <w:r w:rsidRPr="00E00F4C">
        <w:rPr>
          <w:color w:val="000000" w:themeColor="text1"/>
        </w:rPr>
        <w:t>Company registration.  (national)</w:t>
      </w:r>
    </w:p>
    <w:p w14:paraId="138D4D18" w14:textId="77777777" w:rsidR="00E00F4C" w:rsidRPr="00E00F4C" w:rsidRDefault="00E00F4C" w:rsidP="00E00F4C">
      <w:pPr>
        <w:pStyle w:val="ListParagraph"/>
        <w:numPr>
          <w:ilvl w:val="0"/>
          <w:numId w:val="1"/>
        </w:numPr>
        <w:rPr>
          <w:color w:val="000000" w:themeColor="text1"/>
        </w:rPr>
      </w:pPr>
      <w:r w:rsidRPr="00E00F4C">
        <w:rPr>
          <w:color w:val="000000" w:themeColor="text1"/>
        </w:rPr>
        <w:t>Product and manufacture registration in NMPB (national)</w:t>
      </w:r>
    </w:p>
    <w:p w14:paraId="2ED33DEE" w14:textId="560FABA3" w:rsidR="00E00F4C" w:rsidRPr="00E00F4C" w:rsidRDefault="00E00F4C" w:rsidP="00E00F4C">
      <w:pPr>
        <w:pStyle w:val="ListParagraph"/>
        <w:numPr>
          <w:ilvl w:val="0"/>
          <w:numId w:val="1"/>
        </w:numPr>
        <w:rPr>
          <w:color w:val="000000" w:themeColor="text1"/>
        </w:rPr>
      </w:pPr>
      <w:r w:rsidRPr="00E00F4C">
        <w:rPr>
          <w:color w:val="000000" w:themeColor="text1"/>
        </w:rPr>
        <w:t xml:space="preserve">Import </w:t>
      </w:r>
      <w:r w:rsidRPr="00E00F4C">
        <w:rPr>
          <w:color w:val="000000" w:themeColor="text1"/>
        </w:rPr>
        <w:t>license. (</w:t>
      </w:r>
      <w:r w:rsidRPr="00E00F4C">
        <w:rPr>
          <w:color w:val="000000" w:themeColor="text1"/>
        </w:rPr>
        <w:t>national)</w:t>
      </w:r>
    </w:p>
    <w:p w14:paraId="78FB8D61" w14:textId="36DE823A" w:rsidR="00E00F4C" w:rsidRPr="00E00F4C" w:rsidRDefault="00E00F4C" w:rsidP="00E00F4C">
      <w:pPr>
        <w:pStyle w:val="ListParagraph"/>
        <w:numPr>
          <w:ilvl w:val="0"/>
          <w:numId w:val="1"/>
        </w:numPr>
        <w:rPr>
          <w:color w:val="000000" w:themeColor="text1"/>
        </w:rPr>
      </w:pPr>
      <w:r w:rsidRPr="00E00F4C">
        <w:rPr>
          <w:color w:val="000000" w:themeColor="text1"/>
        </w:rPr>
        <w:t xml:space="preserve">Pharmaceutical warehouse </w:t>
      </w:r>
      <w:r w:rsidRPr="00E00F4C">
        <w:rPr>
          <w:color w:val="000000" w:themeColor="text1"/>
        </w:rPr>
        <w:t>license. (</w:t>
      </w:r>
      <w:r w:rsidRPr="00E00F4C">
        <w:rPr>
          <w:color w:val="000000" w:themeColor="text1"/>
        </w:rPr>
        <w:t xml:space="preserve">national) </w:t>
      </w:r>
    </w:p>
    <w:p w14:paraId="656BABBC" w14:textId="7986BA58" w:rsidR="00E00F4C" w:rsidRPr="00E00F4C" w:rsidRDefault="00E00F4C" w:rsidP="00E00F4C">
      <w:pPr>
        <w:pStyle w:val="ListParagraph"/>
        <w:numPr>
          <w:ilvl w:val="0"/>
          <w:numId w:val="1"/>
        </w:numPr>
        <w:rPr>
          <w:color w:val="000000" w:themeColor="text1"/>
        </w:rPr>
      </w:pPr>
      <w:r w:rsidRPr="00E00F4C">
        <w:rPr>
          <w:color w:val="000000" w:themeColor="text1"/>
        </w:rPr>
        <w:t>Good distribution and storage practice certificate GDSP (if applicable)</w:t>
      </w:r>
    </w:p>
    <w:p w14:paraId="29DE0EEA" w14:textId="77777777" w:rsidR="00E00F4C" w:rsidRDefault="00E00F4C" w:rsidP="00E00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w:t>
      </w:r>
    </w:p>
    <w:p w14:paraId="46EEE0ED" w14:textId="77777777" w:rsidR="00E00F4C" w:rsidRPr="00E06358" w:rsidRDefault="00E00F4C" w:rsidP="00E00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0E6DA283" w14:textId="27C0EAAE" w:rsidR="00E00F4C" w:rsidRPr="00E00F4C" w:rsidRDefault="00E00F4C" w:rsidP="00E00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2BD898D8" w14:textId="032CA0EC"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For more </w:t>
      </w:r>
      <w:r w:rsidR="00C418AB" w:rsidRPr="00E06358">
        <w:rPr>
          <w:rFonts w:ascii="Times New Roman" w:eastAsia="Times New Roman" w:hAnsi="Times New Roman" w:cs="Times New Roman"/>
          <w:sz w:val="24"/>
          <w:szCs w:val="24"/>
        </w:rPr>
        <w:t>clarifications,</w:t>
      </w:r>
      <w:r w:rsidRPr="00E06358">
        <w:rPr>
          <w:rFonts w:ascii="Times New Roman" w:eastAsia="Times New Roman" w:hAnsi="Times New Roman" w:cs="Times New Roman"/>
          <w:sz w:val="24"/>
          <w:szCs w:val="24"/>
        </w:rPr>
        <w:t xml:space="preserve">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F6C6B84" w14:textId="77777777" w:rsidR="00E06358" w:rsidRPr="00E06358" w:rsidRDefault="00C15DFB" w:rsidP="00E854E6">
      <w:pPr>
        <w:spacing w:before="100" w:beforeAutospacing="1" w:after="100" w:afterAutospacing="1" w:line="240" w:lineRule="auto"/>
        <w:rPr>
          <w:rFonts w:ascii="Times New Roman" w:eastAsia="Times New Roman" w:hAnsi="Times New Roman" w:cs="Times New Roman"/>
          <w:sz w:val="24"/>
          <w:szCs w:val="24"/>
        </w:rPr>
      </w:pPr>
      <w:hyperlink r:id="rId10">
        <w:r w:rsidR="00AE4DA7" w:rsidRPr="1FF01E11">
          <w:rPr>
            <w:rStyle w:val="Hyperlink"/>
            <w:rFonts w:ascii="Times New Roman" w:eastAsia="Times New Roman" w:hAnsi="Times New Roman" w:cs="Times New Roman"/>
            <w:sz w:val="24"/>
            <w:szCs w:val="24"/>
          </w:rPr>
          <w:t>bid.sudan@ri.org</w:t>
        </w:r>
      </w:hyperlink>
    </w:p>
    <w:p w14:paraId="6D12183D" w14:textId="2EF7CBAF" w:rsidR="00E854E6" w:rsidRPr="00E00F4C" w:rsidRDefault="00E854E6" w:rsidP="00E00F4C">
      <w:pPr>
        <w:jc w:val="center"/>
        <w:rPr>
          <w:rFonts w:asciiTheme="majorBidi" w:hAnsiTheme="majorBidi" w:cstheme="majorBidi"/>
          <w:bCs/>
          <w:color w:val="000000"/>
          <w:shd w:val="clear" w:color="auto" w:fill="FFFFFF"/>
        </w:rPr>
      </w:pPr>
      <w:r>
        <w:rPr>
          <w:rFonts w:ascii="Times New Roman" w:eastAsia="Times New Roman" w:hAnsi="Times New Roman" w:cs="Times New Roman"/>
          <w:sz w:val="24"/>
          <w:szCs w:val="24"/>
        </w:rPr>
        <w:t xml:space="preserve">Address: RI Port Sudan Office: </w:t>
      </w:r>
      <w:r w:rsidRPr="00E854E6">
        <w:rPr>
          <w:rStyle w:val="Strong"/>
          <w:rFonts w:asciiTheme="majorBidi" w:hAnsiTheme="majorBidi" w:cstheme="majorBidi"/>
          <w:bCs w:val="0"/>
        </w:rPr>
        <w:t>House Number 261, Block 3, Al-Matar/Airport Housing Society, Red Sea, Port Sudan</w:t>
      </w:r>
    </w:p>
    <w:sectPr w:rsidR="00E854E6" w:rsidRPr="00E00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C748F"/>
    <w:multiLevelType w:val="hybridMultilevel"/>
    <w:tmpl w:val="A78A0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04777E"/>
    <w:rsid w:val="001870DA"/>
    <w:rsid w:val="002A124E"/>
    <w:rsid w:val="0033074C"/>
    <w:rsid w:val="003763D8"/>
    <w:rsid w:val="003B1294"/>
    <w:rsid w:val="003B6C97"/>
    <w:rsid w:val="004925BC"/>
    <w:rsid w:val="00524782"/>
    <w:rsid w:val="005E296C"/>
    <w:rsid w:val="00641C3E"/>
    <w:rsid w:val="0064262D"/>
    <w:rsid w:val="00660AF1"/>
    <w:rsid w:val="00686D6F"/>
    <w:rsid w:val="006F6F3C"/>
    <w:rsid w:val="007B097C"/>
    <w:rsid w:val="007D0ABA"/>
    <w:rsid w:val="00A22870"/>
    <w:rsid w:val="00AE4DA7"/>
    <w:rsid w:val="00B26159"/>
    <w:rsid w:val="00C15DFB"/>
    <w:rsid w:val="00C418AB"/>
    <w:rsid w:val="00C44ED4"/>
    <w:rsid w:val="00CA2182"/>
    <w:rsid w:val="00CE3645"/>
    <w:rsid w:val="00D81135"/>
    <w:rsid w:val="00DC64D2"/>
    <w:rsid w:val="00DD22FA"/>
    <w:rsid w:val="00E00F4C"/>
    <w:rsid w:val="00E06358"/>
    <w:rsid w:val="00E325F6"/>
    <w:rsid w:val="00E854E6"/>
    <w:rsid w:val="00F03265"/>
    <w:rsid w:val="046BFB8F"/>
    <w:rsid w:val="08B1EF30"/>
    <w:rsid w:val="0F983C23"/>
    <w:rsid w:val="10D7F200"/>
    <w:rsid w:val="11AF794B"/>
    <w:rsid w:val="12FF1BC4"/>
    <w:rsid w:val="1AA0CFB8"/>
    <w:rsid w:val="1FF01E11"/>
    <w:rsid w:val="203C4D27"/>
    <w:rsid w:val="2CA6BE60"/>
    <w:rsid w:val="309C0FDE"/>
    <w:rsid w:val="3273A87A"/>
    <w:rsid w:val="39C2F116"/>
    <w:rsid w:val="3B0281C6"/>
    <w:rsid w:val="47F0970F"/>
    <w:rsid w:val="49CEBB5D"/>
    <w:rsid w:val="70656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17646"/>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 w:type="character" w:styleId="UnresolvedMention">
    <w:name w:val="Unresolved Mention"/>
    <w:basedOn w:val="DefaultParagraphFont"/>
    <w:uiPriority w:val="99"/>
    <w:semiHidden/>
    <w:unhideWhenUsed/>
    <w:rsid w:val="00E00F4C"/>
    <w:rPr>
      <w:color w:val="605E5C"/>
      <w:shd w:val="clear" w:color="auto" w:fill="E1DFDD"/>
    </w:rPr>
  </w:style>
  <w:style w:type="paragraph" w:styleId="ListParagraph">
    <w:name w:val="List Paragraph"/>
    <w:basedOn w:val="Normal"/>
    <w:uiPriority w:val="34"/>
    <w:qFormat/>
    <w:rsid w:val="00E00F4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 w:id="17523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C4A2PA2MK56H-264139891-235139</_dlc_DocId>
    <_dlc_DocIdUrl xmlns="5f774aeb-f8c5-4efe-826b-23a3563b5468">
      <Url>https://relief.sharepoint.com/sites/ReliefInternational/_layouts/15/DocIdRedir.aspx?ID=C4A2PA2MK56H-264139891-235139</Url>
      <Description>C4A2PA2MK56H-264139891-235139</Description>
    </_dlc_DocIdUrl>
    <lcf76f155ced4ddcb4097134ff3c332f xmlns="9018286b-31bb-4fe7-9547-f5d224f164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1189F-4FB7-4435-93E9-B76147D0129D}">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customXml/itemProps2.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3.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4.xml><?xml version="1.0" encoding="utf-8"?>
<ds:datastoreItem xmlns:ds="http://schemas.openxmlformats.org/officeDocument/2006/customXml" ds:itemID="{0D7B02E2-977E-470B-99EC-0C9FC89A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8</cp:revision>
  <dcterms:created xsi:type="dcterms:W3CDTF">2025-01-06T11:47:00Z</dcterms:created>
  <dcterms:modified xsi:type="dcterms:W3CDTF">2025-02-06T12:10:00Z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058ecaad-8df2-4db0-8fbc-d5b5a82f4be8</vt:lpwstr>
  </property>
  <property fmtid="{D5CDD505-2E9C-101B-9397-08002B2CF9AE}" pid="5" name="MediaServiceImageTags">
    <vt:lpwstr/>
  </property>
</Properties>
</file>